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56E67"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A few weeks ago I received a text and a phone call.  The text let me know one of our former members was pregnant and they were so excited and are hoping to come to Hawaii for the baptism.  The phone call was letting me know one of our former member’s cancer is back and the husband said they would be returning to Hawaii for the funeral.  Both came on the same day - the first had me so excited - the second was like a gut punch that took the breath out of me.</w:t>
      </w:r>
    </w:p>
    <w:p w14:paraId="1769294F"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3862758B"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When I looked at today’s text, “</w:t>
      </w:r>
      <w:r w:rsidRPr="000B5CA0">
        <w:rPr>
          <w:rFonts w:ascii="Times New Roman" w:hAnsi="Times New Roman" w:cs="Times New Roman"/>
          <w:i/>
          <w:iCs/>
          <w:kern w:val="0"/>
        </w:rPr>
        <w:t>render unto Caesar what is Caesar’s,</w:t>
      </w:r>
      <w:r w:rsidRPr="000B5CA0">
        <w:rPr>
          <w:rFonts w:ascii="Times New Roman" w:hAnsi="Times New Roman" w:cs="Times New Roman"/>
          <w:kern w:val="0"/>
        </w:rPr>
        <w:t>” - I saw a connection.  The phone call, the text and Jesus’ response to the Pharisees are bound together by theology and grace.</w:t>
      </w:r>
    </w:p>
    <w:p w14:paraId="34443807"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382638EA"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In Matthew’s account of Holy Week, the church leadership challenged Jesus to a contest - and so far it’s Jesus 8, Pharisees 0.  They are getting desperate.  He keeps speaking parables about them - and they are embarrassed and angry.  So they decide to kill Him.  But now comes the hard part - they have to justify His death because they are an occupied nation.  That means getting Him to commit blasphemy against God or treason against Caesar.  Jesus has to say something so bad - God and the crowds won’t blame them for stoning Him or better yet, Jesus says something against Caesar and the government crucifies Him and the Pharisees can wash their hands of the whole matter.</w:t>
      </w:r>
    </w:p>
    <w:p w14:paraId="2D6230B7"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2AF3AFCD"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I don’t know if togas had pockets or not - but one of the Pharisees found a coin and held it up and asked Jesus, “</w:t>
      </w:r>
      <w:r w:rsidRPr="000B5CA0">
        <w:rPr>
          <w:rFonts w:ascii="Times New Roman" w:hAnsi="Times New Roman" w:cs="Times New Roman"/>
          <w:i/>
          <w:iCs/>
          <w:kern w:val="0"/>
        </w:rPr>
        <w:t>is it lawful to pay taxes, or not</w:t>
      </w:r>
      <w:r w:rsidRPr="000B5CA0">
        <w:rPr>
          <w:rFonts w:ascii="Times New Roman" w:hAnsi="Times New Roman" w:cs="Times New Roman"/>
          <w:kern w:val="0"/>
        </w:rPr>
        <w:t>?”  Jesus knows the old saying, “the only sure things in life are death and taxes” is only half-true - but He decides to play their game and responds, “</w:t>
      </w:r>
      <w:r w:rsidRPr="000B5CA0">
        <w:rPr>
          <w:rFonts w:ascii="Times New Roman" w:hAnsi="Times New Roman" w:cs="Times New Roman"/>
          <w:i/>
          <w:iCs/>
          <w:kern w:val="0"/>
        </w:rPr>
        <w:t>what image does the coin bear</w:t>
      </w:r>
      <w:r w:rsidRPr="000B5CA0">
        <w:rPr>
          <w:rFonts w:ascii="Times New Roman" w:hAnsi="Times New Roman" w:cs="Times New Roman"/>
          <w:kern w:val="0"/>
        </w:rPr>
        <w:t>?”  They respond, “</w:t>
      </w:r>
      <w:r w:rsidRPr="000B5CA0">
        <w:rPr>
          <w:rFonts w:ascii="Times New Roman" w:hAnsi="Times New Roman" w:cs="Times New Roman"/>
          <w:i/>
          <w:iCs/>
          <w:kern w:val="0"/>
        </w:rPr>
        <w:t>Caesar’s</w:t>
      </w:r>
      <w:r w:rsidRPr="000B5CA0">
        <w:rPr>
          <w:rFonts w:ascii="Times New Roman" w:hAnsi="Times New Roman" w:cs="Times New Roman"/>
          <w:kern w:val="0"/>
        </w:rPr>
        <w:t>.”  Jesus then says, “</w:t>
      </w:r>
      <w:r w:rsidRPr="000B5CA0">
        <w:rPr>
          <w:rFonts w:ascii="Times New Roman" w:hAnsi="Times New Roman" w:cs="Times New Roman"/>
          <w:i/>
          <w:iCs/>
          <w:kern w:val="0"/>
        </w:rPr>
        <w:t>give to Caesar what is Caesar’s</w:t>
      </w:r>
      <w:r w:rsidRPr="000B5CA0">
        <w:rPr>
          <w:rFonts w:ascii="Times New Roman" w:hAnsi="Times New Roman" w:cs="Times New Roman"/>
          <w:kern w:val="0"/>
        </w:rPr>
        <w:t>” - but adds “</w:t>
      </w:r>
      <w:r w:rsidRPr="000B5CA0">
        <w:rPr>
          <w:rFonts w:ascii="Times New Roman" w:hAnsi="Times New Roman" w:cs="Times New Roman"/>
          <w:i/>
          <w:iCs/>
          <w:kern w:val="0"/>
        </w:rPr>
        <w:t>render unto to God what is God’s</w:t>
      </w:r>
      <w:r w:rsidRPr="000B5CA0">
        <w:rPr>
          <w:rFonts w:ascii="Times New Roman" w:hAnsi="Times New Roman" w:cs="Times New Roman"/>
          <w:kern w:val="0"/>
        </w:rPr>
        <w:t>.”</w:t>
      </w:r>
    </w:p>
    <w:p w14:paraId="61AC24B6"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240940C5"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Some pretty loud alarm bells go off.  We call it the First Commandment - because we follow the Augustine numbering system - but other churches number them a little differently.  We usually stop the First Commandment at, “</w:t>
      </w:r>
      <w:r w:rsidRPr="000B5CA0">
        <w:rPr>
          <w:rFonts w:ascii="Times New Roman" w:hAnsi="Times New Roman" w:cs="Times New Roman"/>
          <w:i/>
          <w:iCs/>
          <w:kern w:val="0"/>
        </w:rPr>
        <w:t>thou shalt have no other gods before Me</w:t>
      </w:r>
      <w:r w:rsidRPr="000B5CA0">
        <w:rPr>
          <w:rFonts w:ascii="Times New Roman" w:hAnsi="Times New Roman" w:cs="Times New Roman"/>
          <w:kern w:val="0"/>
        </w:rPr>
        <w:t>” - but the verse actually goes on: “</w:t>
      </w:r>
      <w:r w:rsidRPr="000B5CA0">
        <w:rPr>
          <w:rFonts w:ascii="Times New Roman" w:hAnsi="Times New Roman" w:cs="Times New Roman"/>
          <w:i/>
          <w:iCs/>
          <w:kern w:val="0"/>
        </w:rPr>
        <w:t xml:space="preserve">You shall not make for yourself an idol in the form of anything in heaven above or on the earth beneath or in the waters below. You shall not bow down to them or worship them; for I, the </w:t>
      </w:r>
      <w:r w:rsidRPr="000B5CA0">
        <w:rPr>
          <w:rFonts w:ascii="Times New Roman" w:hAnsi="Times New Roman" w:cs="Times New Roman"/>
          <w:i/>
          <w:iCs/>
          <w:smallCaps/>
          <w:kern w:val="0"/>
        </w:rPr>
        <w:t>Lord</w:t>
      </w:r>
      <w:r w:rsidRPr="000B5CA0">
        <w:rPr>
          <w:rFonts w:ascii="Times New Roman" w:hAnsi="Times New Roman" w:cs="Times New Roman"/>
          <w:i/>
          <w:iCs/>
          <w:kern w:val="0"/>
        </w:rPr>
        <w:t xml:space="preserve"> your God, am a jealous God, punishing the children for the sin of the fathers to the third and fourth generation of those who hate me, but showing love to a thousand generations of those who love me and keep my commandments</w:t>
      </w:r>
      <w:r w:rsidRPr="000B5CA0">
        <w:rPr>
          <w:rFonts w:ascii="Times New Roman" w:hAnsi="Times New Roman" w:cs="Times New Roman"/>
          <w:kern w:val="0"/>
        </w:rPr>
        <w:t xml:space="preserve">.”  </w:t>
      </w:r>
    </w:p>
    <w:p w14:paraId="12069990"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223DF48B"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The Pharisees know their Scriptures. When they heard “image bearing” and God in the same sentence, it brought to mind a few Bible verses:  Genesis 1: “</w:t>
      </w:r>
      <w:r w:rsidRPr="000B5CA0">
        <w:rPr>
          <w:rFonts w:ascii="Times New Roman" w:hAnsi="Times New Roman" w:cs="Times New Roman"/>
          <w:i/>
          <w:iCs/>
          <w:kern w:val="0"/>
        </w:rPr>
        <w:t>and God said, ‘Let us make man in our image, in our likeness...so God created man in His own image, in the image of God He created him; male and female he created them</w:t>
      </w:r>
      <w:r w:rsidRPr="000B5CA0">
        <w:rPr>
          <w:rFonts w:ascii="Times New Roman" w:hAnsi="Times New Roman" w:cs="Times New Roman"/>
          <w:kern w:val="0"/>
        </w:rPr>
        <w:t>.”  Genesis 5 “</w:t>
      </w:r>
      <w:r w:rsidRPr="000B5CA0">
        <w:rPr>
          <w:rFonts w:ascii="Times New Roman" w:hAnsi="Times New Roman" w:cs="Times New Roman"/>
          <w:i/>
          <w:iCs/>
          <w:kern w:val="0"/>
        </w:rPr>
        <w:t>When God created man, God made them in the likeness of God</w:t>
      </w:r>
      <w:r w:rsidRPr="000B5CA0">
        <w:rPr>
          <w:rFonts w:ascii="Times New Roman" w:hAnsi="Times New Roman" w:cs="Times New Roman"/>
          <w:kern w:val="0"/>
        </w:rPr>
        <w:t xml:space="preserve">.”  Genesis 9 </w:t>
      </w:r>
      <w:r w:rsidRPr="000B5CA0">
        <w:rPr>
          <w:rFonts w:ascii="Times New Roman" w:hAnsi="Times New Roman" w:cs="Times New Roman"/>
          <w:i/>
          <w:iCs/>
          <w:kern w:val="0"/>
        </w:rPr>
        <w:t>“. . . for in God’s own image God made man</w:t>
      </w:r>
      <w:r w:rsidRPr="000B5CA0">
        <w:rPr>
          <w:rFonts w:ascii="Times New Roman" w:hAnsi="Times New Roman" w:cs="Times New Roman"/>
          <w:kern w:val="0"/>
        </w:rPr>
        <w:t>.”</w:t>
      </w:r>
    </w:p>
    <w:p w14:paraId="3DDB3A0F"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1E4F28D1"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One of the wonders of birth is seeing the newborn looking all wrinkly and red and smelling so fresh.  What we can’t see is, below the wrinkly, red flesh and fresh smell - they are separated from God because of sin.  It’s nothing they have done - at least not yet - but since we all get born with original sin - it’s actually not-so-original.  Simply put - it’s our natural rebellion, so, in spite of loving parents and caring neighbors and going to church - we eventually doubt God, choose ourselves and generally deny grace.</w:t>
      </w:r>
    </w:p>
    <w:p w14:paraId="1C158596"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lastRenderedPageBreak/>
        <w:t>But Original Sin doesn’t stop God’s love.  And so, at a child’s baptism, God begins the restoration process and puts His name on that tiny little human’s soul.  The Latin is, “Imago Dei” - the image of God.  It’s just water out of the sink and a few words - but God makes a promise to that they are loved and forgiven - there is a place waiting for them in heaven - and He will never be more than a prayer away.  I love those promises.</w:t>
      </w:r>
    </w:p>
    <w:p w14:paraId="00B28D5C"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5CE5A8EF"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That is where the text and the phone call and Jesus and the Caesars and theology clash.  In a few months, the mom and dad will hold their new baby for the first time celebrating the wrinkly, red skin and fresh smell and a little while later watch as the water is poured over the child’s forehead while the pastor says, “</w:t>
      </w:r>
      <w:r w:rsidRPr="000B5CA0">
        <w:rPr>
          <w:rFonts w:ascii="Times New Roman" w:hAnsi="Times New Roman" w:cs="Times New Roman"/>
          <w:i/>
          <w:iCs/>
          <w:kern w:val="0"/>
        </w:rPr>
        <w:t>I baptize you in the name of the Father and of the Son and of the Holy Spirit</w:t>
      </w:r>
      <w:r w:rsidRPr="000B5CA0">
        <w:rPr>
          <w:rFonts w:ascii="Times New Roman" w:hAnsi="Times New Roman" w:cs="Times New Roman"/>
          <w:kern w:val="0"/>
        </w:rPr>
        <w:t xml:space="preserve">.”  To see and know God is beginning the restoration process - placing His name on the child and His image on their soul - is a comforting miracle for the parents.    </w:t>
      </w:r>
    </w:p>
    <w:p w14:paraId="718EC099"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0C7FA8D8"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But, also in the next months, another family will hold their wife and mother for the last time as she slips into the arms of Jesus.  The tears they cry, the grief they feel will be muted only by the water that once was poured across her brow and the promises that were spoken over her at her baptism.  And in her last hours - regardless what toll time and cancer has taken on the body - the image and Name of God she bears as one who was redeemed by Christ and sanctified by the Holy Spirit - makes her beautiful and holy.</w:t>
      </w:r>
    </w:p>
    <w:p w14:paraId="187D124E"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1133F7C8"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When Jesus said, “</w:t>
      </w:r>
      <w:r w:rsidRPr="000B5CA0">
        <w:rPr>
          <w:rFonts w:ascii="Times New Roman" w:hAnsi="Times New Roman" w:cs="Times New Roman"/>
          <w:i/>
          <w:iCs/>
          <w:kern w:val="0"/>
        </w:rPr>
        <w:t>render unto Caesar what is Caesar’s</w:t>
      </w:r>
      <w:r w:rsidRPr="000B5CA0">
        <w:rPr>
          <w:rFonts w:ascii="Times New Roman" w:hAnsi="Times New Roman" w:cs="Times New Roman"/>
          <w:kern w:val="0"/>
        </w:rPr>
        <w:t>” - He was reminding us money is just a tool - a gift - something to change lives, make a difference, help people.  And if someone demands our money - so be it.  It bears the image of Lincoln and Washington and Salmon P. Chase.  Money wears out - the faces on the coins and bills change - and inflation chips away at its worth.  We tend to make money far more important than it really is.</w:t>
      </w:r>
    </w:p>
    <w:p w14:paraId="11B5650A"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76F1D8A4"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But you - you bear the name of God where the pastor traced the cross on your forehead as he spoke your name and poured the water.  And you bear the image of God that was placed on your soul.  As St. Paul told the church at Rome, “</w:t>
      </w:r>
      <w:r w:rsidRPr="000B5CA0">
        <w:rPr>
          <w:rFonts w:ascii="Times New Roman" w:hAnsi="Times New Roman" w:cs="Times New Roman"/>
          <w:i/>
          <w:iCs/>
          <w:kern w:val="0"/>
        </w:rPr>
        <w:t>in all these things we are more than conquerors through him who loved us. For I am convinced that neither death nor life, neither angels nor demons, neither the present nor the future, nor any powers, neither height nor depth, nor anything else in all creation, will be able to separate us from the love of God that is in Christ Jesus our Lord</w:t>
      </w:r>
      <w:r w:rsidRPr="000B5CA0">
        <w:rPr>
          <w:rFonts w:ascii="Times New Roman" w:hAnsi="Times New Roman" w:cs="Times New Roman"/>
          <w:kern w:val="0"/>
        </w:rPr>
        <w:t>.”  You are a unique and unreproducible miracle of God.  Nothing can change that.</w:t>
      </w:r>
    </w:p>
    <w:p w14:paraId="37110BA2"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23F809AA"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As for Caesar.  There were twelve of them - beginning with Julius.  They went by other names: Rex, Imperator, Princeps, Pontifex Maximus.  People worshiped them and burned incense to them.  They bowed down before them.  Caesar Augustus and Julius both have months named after them.  None of them have a salad named after them - that was actually Caesar Cardini - an Italian immigrant in 1924.  Caesar August has a hotel in Vegas named after him - but is remembered most for the census he took to increase taxes and recruit more soldiers - but which in a not so happenstance happenstance, also brought a young couple all the way to Bethlehem from Nazareth so the Savior of the world could be born in a stable.  When the Pharisee held up the coin - it would have most likely had Tiberias’ Caesar’s picture - the ruler during the ministry of Jesus.</w:t>
      </w:r>
    </w:p>
    <w:p w14:paraId="7D9780FE"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383C7FFE"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lastRenderedPageBreak/>
        <w:t xml:space="preserve">All the Caesars were born in palaces and spent their lives living in royal splendor.  But somewhere around 4 B.C. another baby was born - in a stable - with little to no fanfare except for visiting shepherds and an angelic chorus no one but the angels seems to have heard.  In the fullness of time all the Caesar’s died - and so did Bethlehem Baby.  But only one of them came back to life.  He may not have a month named after Him or a hotel in Vegas, nor is His picture on any money - but He has over a billion people who bear His image and are called by His Name.  </w:t>
      </w:r>
    </w:p>
    <w:p w14:paraId="04070686"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1C91EE97"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 xml:space="preserve">People are cynical about religion - and Christianity especially.  There has been so much done in Jesus’ name - things we know Jesus would not have supported.  There were times when the church did terrible things - and times when the church just stood by and watched evil happen.  And this is because the church is made up of humans - who might bear the image of God but are still struggling with what that means. </w:t>
      </w:r>
    </w:p>
    <w:p w14:paraId="257ADB44"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753A9352" w14:textId="77777777" w:rsid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What does it mean to you to be made and remade in the image of God?</w:t>
      </w:r>
    </w:p>
    <w:p w14:paraId="58C9B8B4"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6332A5E6"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 xml:space="preserve">We live in a fallen, imperfect world.  And it rubs off on us.  So much so we sometimes get confused as to whether we bear the image of Caesar or Jesus - and to be honest, most of the time we try to bear both.  We suffer an identity crisis that goes all the way to the soul.  Using John’s metaphor - we let the darkness in by covering up the light of Christ.  </w:t>
      </w:r>
    </w:p>
    <w:p w14:paraId="2913652A"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681CB25B"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But John’s promise to us is: “</w:t>
      </w:r>
      <w:r w:rsidRPr="000B5CA0">
        <w:rPr>
          <w:rFonts w:ascii="Times New Roman" w:hAnsi="Times New Roman" w:cs="Times New Roman"/>
          <w:i/>
          <w:iCs/>
          <w:kern w:val="0"/>
        </w:rPr>
        <w:t>the light shines in the darkness, and the darkness has not overcome it</w:t>
      </w:r>
      <w:r w:rsidRPr="000B5CA0">
        <w:rPr>
          <w:rFonts w:ascii="Times New Roman" w:hAnsi="Times New Roman" w:cs="Times New Roman"/>
          <w:kern w:val="0"/>
        </w:rPr>
        <w:t xml:space="preserve">.”  Your soul bears the imprint of God.  The “imago Dei” is within you.  And it will keep on shining - pushing back the darkness - a little tiny bit at a time until there is no more darkness.  </w:t>
      </w:r>
    </w:p>
    <w:p w14:paraId="2FF32C72"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1EFCCDA9"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Whether you are a brand new baby or a 60-something mom and wife or 40 something dad and husband or 15-year-old student or 90-year-old grandfather or mother - or anything in-between - there is something you need to hear.  Especially if at any time in your life someone said you were worthless, or you felt inadequate, or you just weren’t good enough.</w:t>
      </w:r>
    </w:p>
    <w:p w14:paraId="636A815E"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07F1DD1A"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Think about Jesus’ ministry.  Think about all the people He healed and forgave and made whole.  They all had something in common - the world held up an image and said, “if you don’t look like this, act like this, live like this - you are worthless.”  Instead of loving and forgiving them back into the community - they were cast out and shamed or ignored  -  Until Jesus came along.</w:t>
      </w:r>
    </w:p>
    <w:p w14:paraId="64BBDBC6"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15EB3704"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Imagine being a mom of a demon possessed child, a tax-collector, a prostitute, being blind, deaf, crippled, disfigured, a man filled with a legion of demons, childless, single-mom, foreigner.  And the church telling you that you have no place within the community because you do not look or act like them.  Shame and guilt push people away from the church and away from God far more than we know.  And before we try to pretend this is just a “once upon a time” problem - it’s still happening.</w:t>
      </w:r>
    </w:p>
    <w:p w14:paraId="7BAA4022"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 xml:space="preserve"> </w:t>
      </w:r>
    </w:p>
    <w:p w14:paraId="4D6B5495"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When Jesus says, “</w:t>
      </w:r>
      <w:r w:rsidRPr="000B5CA0">
        <w:rPr>
          <w:rFonts w:ascii="Times New Roman" w:hAnsi="Times New Roman" w:cs="Times New Roman"/>
          <w:i/>
          <w:iCs/>
          <w:kern w:val="0"/>
        </w:rPr>
        <w:t>render unto God what is Gods</w:t>
      </w:r>
      <w:r w:rsidRPr="000B5CA0">
        <w:rPr>
          <w:rFonts w:ascii="Times New Roman" w:hAnsi="Times New Roman" w:cs="Times New Roman"/>
          <w:kern w:val="0"/>
        </w:rPr>
        <w:t>” - it is not about guilt or shame.  It is certainly not about the law - it is about the Gospel.</w:t>
      </w:r>
    </w:p>
    <w:p w14:paraId="2998B843"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lastRenderedPageBreak/>
        <w:t>Once you begin to understand you were made in the image of God - that you bear the Name of Jesus on your soul - it can change the way you see God and the way you see yourself.  It can change the way you live.</w:t>
      </w:r>
    </w:p>
    <w:p w14:paraId="62E1BDE7"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093F1F69"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Shame is powerful.  Guilt is strong.  But it is no match for a God who chooses to go to the cross - the ultimate in humiliation and insult - taking every sin and failure and weakness into His body and responding even to those who were condemning Him to death with forgiveness and love.</w:t>
      </w:r>
    </w:p>
    <w:p w14:paraId="55A4C67A"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2D5F0D2A"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Three days later He defeats sin, death and the devil - by rising in the same body He was crucified in.  And if there was any doubt - when He went to hang out with His friends, the first thing He did was hold up His nail scarred hands, showed them where the sword ran Him through - then He said, “</w:t>
      </w:r>
      <w:r w:rsidRPr="000B5CA0">
        <w:rPr>
          <w:rFonts w:ascii="Times New Roman" w:hAnsi="Times New Roman" w:cs="Times New Roman"/>
          <w:i/>
          <w:iCs/>
          <w:kern w:val="0"/>
        </w:rPr>
        <w:t>peace be with you</w:t>
      </w:r>
      <w:r w:rsidRPr="000B5CA0">
        <w:rPr>
          <w:rFonts w:ascii="Times New Roman" w:hAnsi="Times New Roman" w:cs="Times New Roman"/>
          <w:kern w:val="0"/>
        </w:rPr>
        <w:t>.”</w:t>
      </w:r>
    </w:p>
    <w:p w14:paraId="3288CBBE"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44FCF670"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All of this to make sure you know that God saves you IN your body, not FROM your body.  Your body is the same form and substance God chose to put on and walk among us with. Your body is holy and beautiful to God just the way it is.  We may see the creativity and power of God in the beauty of nature - but we see the image of God in the human body. Billions of human bodies – each one unique and unreproducible - different shapes and textures and colors and size – but all bearing the image of God.</w:t>
      </w:r>
    </w:p>
    <w:p w14:paraId="37870C4B"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52EF5869"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r w:rsidRPr="000B5CA0">
        <w:rPr>
          <w:rFonts w:ascii="Times New Roman" w:hAnsi="Times New Roman" w:cs="Times New Roman"/>
          <w:kern w:val="0"/>
        </w:rPr>
        <w:t>You are theology in its most beautiful form. The range of human variation isn’t a mistake - it is the glory of God.  The world tries to use it to value and rank people according to the image it prefers - leave it to sinful humans to take a gift and turn it into a curse.</w:t>
      </w:r>
    </w:p>
    <w:p w14:paraId="431F92B4" w14:textId="77777777" w:rsidR="000B5CA0" w:rsidRPr="000B5CA0" w:rsidRDefault="000B5CA0" w:rsidP="000B5CA0">
      <w:pPr>
        <w:autoSpaceDE w:val="0"/>
        <w:autoSpaceDN w:val="0"/>
        <w:adjustRightInd w:val="0"/>
        <w:spacing w:after="0" w:line="240" w:lineRule="auto"/>
        <w:rPr>
          <w:rFonts w:ascii="Times New Roman" w:hAnsi="Times New Roman" w:cs="Times New Roman"/>
          <w:kern w:val="0"/>
        </w:rPr>
      </w:pPr>
    </w:p>
    <w:p w14:paraId="29067AAD" w14:textId="7012AC49" w:rsidR="005D0D79" w:rsidRPr="000B5CA0" w:rsidRDefault="000B5CA0" w:rsidP="000B5CA0">
      <w:r w:rsidRPr="000B5CA0">
        <w:rPr>
          <w:rFonts w:ascii="Times New Roman" w:hAnsi="Times New Roman" w:cs="Times New Roman"/>
          <w:kern w:val="0"/>
        </w:rPr>
        <w:t>Your body is not a curse, it is a means of grace - a container that holds the love and mercy of God ready to be poured out into a hurting and confused world.  “</w:t>
      </w:r>
      <w:r w:rsidRPr="000B5CA0">
        <w:rPr>
          <w:rFonts w:ascii="Times New Roman" w:hAnsi="Times New Roman" w:cs="Times New Roman"/>
          <w:i/>
          <w:iCs/>
          <w:kern w:val="0"/>
        </w:rPr>
        <w:t>Render unto Caesar that which is Caesar’s - but render unto God that which is God’s</w:t>
      </w:r>
      <w:r w:rsidRPr="000B5CA0">
        <w:rPr>
          <w:rFonts w:ascii="Times New Roman" w:hAnsi="Times New Roman" w:cs="Times New Roman"/>
          <w:kern w:val="0"/>
        </w:rPr>
        <w:t>” and don’t let the world confuse you as to which is which.  In the Name of the F</w:t>
      </w:r>
      <w:r>
        <w:rPr>
          <w:rFonts w:ascii="Times New Roman" w:hAnsi="Times New Roman" w:cs="Times New Roman"/>
          <w:kern w:val="0"/>
        </w:rPr>
        <w:t>ather</w:t>
      </w:r>
      <w:r w:rsidRPr="000B5CA0">
        <w:rPr>
          <w:rFonts w:ascii="Times New Roman" w:hAnsi="Times New Roman" w:cs="Times New Roman"/>
          <w:kern w:val="0"/>
        </w:rPr>
        <w:t>,</w:t>
      </w:r>
      <w:r>
        <w:rPr>
          <w:rFonts w:ascii="Times New Roman" w:hAnsi="Times New Roman" w:cs="Times New Roman"/>
          <w:kern w:val="0"/>
        </w:rPr>
        <w:t xml:space="preserve"> </w:t>
      </w:r>
      <w:r w:rsidRPr="000B5CA0">
        <w:rPr>
          <w:rFonts w:ascii="Times New Roman" w:hAnsi="Times New Roman" w:cs="Times New Roman"/>
          <w:kern w:val="0"/>
        </w:rPr>
        <w:t>S</w:t>
      </w:r>
      <w:r>
        <w:rPr>
          <w:rFonts w:ascii="Times New Roman" w:hAnsi="Times New Roman" w:cs="Times New Roman"/>
          <w:kern w:val="0"/>
        </w:rPr>
        <w:t>on</w:t>
      </w:r>
      <w:r w:rsidRPr="000B5CA0">
        <w:rPr>
          <w:rFonts w:ascii="Times New Roman" w:hAnsi="Times New Roman" w:cs="Times New Roman"/>
          <w:kern w:val="0"/>
        </w:rPr>
        <w:t>, and H</w:t>
      </w:r>
      <w:r>
        <w:rPr>
          <w:rFonts w:ascii="Times New Roman" w:hAnsi="Times New Roman" w:cs="Times New Roman"/>
          <w:kern w:val="0"/>
        </w:rPr>
        <w:t xml:space="preserve">oly </w:t>
      </w:r>
      <w:r w:rsidRPr="000B5CA0">
        <w:rPr>
          <w:rFonts w:ascii="Times New Roman" w:hAnsi="Times New Roman" w:cs="Times New Roman"/>
          <w:kern w:val="0"/>
        </w:rPr>
        <w:t>S</w:t>
      </w:r>
      <w:r>
        <w:rPr>
          <w:rFonts w:ascii="Times New Roman" w:hAnsi="Times New Roman" w:cs="Times New Roman"/>
          <w:kern w:val="0"/>
        </w:rPr>
        <w:t>pirit</w:t>
      </w:r>
      <w:r w:rsidRPr="000B5CA0">
        <w:rPr>
          <w:rFonts w:ascii="Times New Roman" w:hAnsi="Times New Roman" w:cs="Times New Roman"/>
          <w:kern w:val="0"/>
        </w:rPr>
        <w:t>.  Amen.</w:t>
      </w:r>
    </w:p>
    <w:sectPr w:rsidR="005D0D79" w:rsidRPr="000B5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9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CA0"/>
    <w:rsid w:val="000B5CA0"/>
    <w:rsid w:val="00137A79"/>
    <w:rsid w:val="005D0D79"/>
    <w:rsid w:val="00AE4BCA"/>
    <w:rsid w:val="00E52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029CC"/>
  <w15:chartTrackingRefBased/>
  <w15:docId w15:val="{8AE5FA3F-8297-4E8A-820D-A57A89B6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5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C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C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C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C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C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C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C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C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C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C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C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C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C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CA0"/>
    <w:rPr>
      <w:rFonts w:eastAsiaTheme="majorEastAsia" w:cstheme="majorBidi"/>
      <w:color w:val="272727" w:themeColor="text1" w:themeTint="D8"/>
    </w:rPr>
  </w:style>
  <w:style w:type="paragraph" w:styleId="Title">
    <w:name w:val="Title"/>
    <w:basedOn w:val="Normal"/>
    <w:next w:val="Normal"/>
    <w:link w:val="TitleChar"/>
    <w:uiPriority w:val="10"/>
    <w:qFormat/>
    <w:rsid w:val="000B5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C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C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CA0"/>
    <w:pPr>
      <w:spacing w:before="160"/>
      <w:jc w:val="center"/>
    </w:pPr>
    <w:rPr>
      <w:i/>
      <w:iCs/>
      <w:color w:val="404040" w:themeColor="text1" w:themeTint="BF"/>
    </w:rPr>
  </w:style>
  <w:style w:type="character" w:customStyle="1" w:styleId="QuoteChar">
    <w:name w:val="Quote Char"/>
    <w:basedOn w:val="DefaultParagraphFont"/>
    <w:link w:val="Quote"/>
    <w:uiPriority w:val="29"/>
    <w:rsid w:val="000B5CA0"/>
    <w:rPr>
      <w:i/>
      <w:iCs/>
      <w:color w:val="404040" w:themeColor="text1" w:themeTint="BF"/>
    </w:rPr>
  </w:style>
  <w:style w:type="paragraph" w:styleId="ListParagraph">
    <w:name w:val="List Paragraph"/>
    <w:basedOn w:val="Normal"/>
    <w:uiPriority w:val="34"/>
    <w:qFormat/>
    <w:rsid w:val="000B5CA0"/>
    <w:pPr>
      <w:ind w:left="720"/>
      <w:contextualSpacing/>
    </w:pPr>
  </w:style>
  <w:style w:type="character" w:styleId="IntenseEmphasis">
    <w:name w:val="Intense Emphasis"/>
    <w:basedOn w:val="DefaultParagraphFont"/>
    <w:uiPriority w:val="21"/>
    <w:qFormat/>
    <w:rsid w:val="000B5CA0"/>
    <w:rPr>
      <w:i/>
      <w:iCs/>
      <w:color w:val="0F4761" w:themeColor="accent1" w:themeShade="BF"/>
    </w:rPr>
  </w:style>
  <w:style w:type="paragraph" w:styleId="IntenseQuote">
    <w:name w:val="Intense Quote"/>
    <w:basedOn w:val="Normal"/>
    <w:next w:val="Normal"/>
    <w:link w:val="IntenseQuoteChar"/>
    <w:uiPriority w:val="30"/>
    <w:qFormat/>
    <w:rsid w:val="000B5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CA0"/>
    <w:rPr>
      <w:i/>
      <w:iCs/>
      <w:color w:val="0F4761" w:themeColor="accent1" w:themeShade="BF"/>
    </w:rPr>
  </w:style>
  <w:style w:type="character" w:styleId="IntenseReference">
    <w:name w:val="Intense Reference"/>
    <w:basedOn w:val="DefaultParagraphFont"/>
    <w:uiPriority w:val="32"/>
    <w:qFormat/>
    <w:rsid w:val="000B5C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2328</Words>
  <Characters>9664</Characters>
  <Application>Microsoft Office Word</Application>
  <DocSecurity>0</DocSecurity>
  <Lines>166</Lines>
  <Paragraphs>35</Paragraphs>
  <ScaleCrop>false</ScaleCrop>
  <Company/>
  <LinksUpToDate>false</LinksUpToDate>
  <CharactersWithSpaces>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OSHi Aiea</dc:creator>
  <cp:keywords/>
  <dc:description/>
  <cp:lastModifiedBy>OSHi Aiea</cp:lastModifiedBy>
  <cp:revision>1</cp:revision>
  <dcterms:created xsi:type="dcterms:W3CDTF">2026-10-15T18:57:00Z</dcterms:created>
  <dcterms:modified xsi:type="dcterms:W3CDTF">2026-10-15T18:58:00Z</dcterms:modified>
</cp:coreProperties>
</file>